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46" w:rsidRDefault="00F57446"/>
    <w:p w:rsidR="00EB514B" w:rsidRDefault="00EB514B"/>
    <w:p w:rsidR="00EB514B" w:rsidRDefault="00EB514B"/>
    <w:p w:rsidR="00EB514B" w:rsidRDefault="00EB514B">
      <w:r w:rsidRPr="00EB514B">
        <w:rPr>
          <w:lang w:val="es-ES"/>
        </w:rPr>
        <w:drawing>
          <wp:inline distT="0" distB="0" distL="0" distR="0" wp14:anchorId="0573B948" wp14:editId="4397BF38">
            <wp:extent cx="5612130" cy="1380490"/>
            <wp:effectExtent l="0" t="0" r="1270" b="0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14B" w:rsidRDefault="00EB514B"/>
    <w:p w:rsidR="00EB514B" w:rsidRDefault="00EB514B" w:rsidP="00EB514B">
      <w:pPr>
        <w:ind w:left="708"/>
      </w:pPr>
      <w:r w:rsidRPr="00EB514B">
        <w:rPr>
          <w:lang w:val="es-ES"/>
        </w:rPr>
        <w:drawing>
          <wp:inline distT="0" distB="0" distL="0" distR="0" wp14:anchorId="32B9A340" wp14:editId="16B8AEC3">
            <wp:extent cx="4812030" cy="1678305"/>
            <wp:effectExtent l="0" t="0" r="0" b="0"/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2474" cy="16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14B" w:rsidRDefault="00EB514B"/>
    <w:p w:rsidR="00EB514B" w:rsidRDefault="00EB514B">
      <w:bookmarkStart w:id="0" w:name="_GoBack"/>
      <w:bookmarkEnd w:id="0"/>
    </w:p>
    <w:p w:rsidR="00EB514B" w:rsidRDefault="00EB514B"/>
    <w:p w:rsidR="00124753" w:rsidRPr="00EB514B" w:rsidRDefault="00EB514B" w:rsidP="00EB514B">
      <w:pPr>
        <w:jc w:val="center"/>
        <w:rPr>
          <w:b/>
          <w:color w:val="F3156A"/>
          <w:sz w:val="32"/>
          <w:szCs w:val="32"/>
        </w:rPr>
      </w:pPr>
      <w:r w:rsidRPr="00EB514B">
        <w:rPr>
          <w:b/>
          <w:color w:val="F3156A"/>
          <w:sz w:val="32"/>
          <w:szCs w:val="32"/>
        </w:rPr>
        <w:t>RELACIÓN DE PÓSTERES DESDE MELILLA</w:t>
      </w:r>
    </w:p>
    <w:p w:rsidR="00EB514B" w:rsidRDefault="00EB514B"/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4141"/>
      </w:tblGrid>
      <w:tr w:rsidR="00EB514B" w:rsidTr="00EB5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514B" w:rsidRDefault="00EB514B" w:rsidP="00EB514B">
            <w:pPr>
              <w:jc w:val="center"/>
            </w:pPr>
          </w:p>
          <w:p w:rsidR="00EB514B" w:rsidRDefault="00EB514B" w:rsidP="00EB514B">
            <w:pPr>
              <w:jc w:val="center"/>
            </w:pPr>
          </w:p>
          <w:p w:rsidR="00EB514B" w:rsidRDefault="00EB514B" w:rsidP="00EB514B">
            <w:pPr>
              <w:jc w:val="center"/>
            </w:pPr>
            <w:r>
              <w:t>PÓSTER I</w:t>
            </w:r>
          </w:p>
        </w:tc>
        <w:tc>
          <w:tcPr>
            <w:tcW w:w="3118" w:type="dxa"/>
          </w:tcPr>
          <w:p w:rsidR="00EB514B" w:rsidRDefault="00EB514B" w:rsidP="008201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514B" w:rsidRDefault="00EB514B" w:rsidP="008201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J. M. CABO; C. ENRIQUE; J. A. GONZÁLEZ, S. SÁNCHEZ Y M.J. MOLINA,</w:t>
            </w:r>
          </w:p>
        </w:tc>
        <w:tc>
          <w:tcPr>
            <w:tcW w:w="4141" w:type="dxa"/>
          </w:tcPr>
          <w:p w:rsidR="00EB514B" w:rsidRPr="00EB514B" w:rsidRDefault="00EB514B" w:rsidP="008201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B514B">
              <w:rPr>
                <w:i/>
              </w:rPr>
              <w:t>RECUPERANDO EL PATRIMONIO NATURAL DE MELILLA: ¡PON TU SEMILLA PARA UN FUTURO SOSTENIBLE!</w:t>
            </w:r>
          </w:p>
        </w:tc>
      </w:tr>
      <w:tr w:rsidR="00EB514B" w:rsidTr="00EB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514B" w:rsidRDefault="00EB514B" w:rsidP="00EB514B">
            <w:pPr>
              <w:jc w:val="center"/>
            </w:pPr>
          </w:p>
          <w:p w:rsidR="00EB514B" w:rsidRDefault="00EB514B" w:rsidP="00EB514B">
            <w:pPr>
              <w:jc w:val="center"/>
            </w:pPr>
          </w:p>
          <w:p w:rsidR="00EB514B" w:rsidRDefault="00EB514B" w:rsidP="00EB514B">
            <w:pPr>
              <w:jc w:val="center"/>
            </w:pPr>
            <w:r>
              <w:t>PÓSTER II</w:t>
            </w:r>
          </w:p>
        </w:tc>
        <w:tc>
          <w:tcPr>
            <w:tcW w:w="3118" w:type="dxa"/>
          </w:tcPr>
          <w:p w:rsidR="00EB514B" w:rsidRDefault="00EB514B" w:rsidP="00820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514B" w:rsidRDefault="00EB514B" w:rsidP="00820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C. ENRIQUE; J. M. CABO; N. MOHAMED; J.A. GONZÁLEZ; M.J MOLINA</w:t>
            </w:r>
          </w:p>
        </w:tc>
        <w:tc>
          <w:tcPr>
            <w:tcW w:w="4141" w:type="dxa"/>
          </w:tcPr>
          <w:p w:rsidR="00EB514B" w:rsidRPr="00EB514B" w:rsidRDefault="00EB514B" w:rsidP="00820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B514B">
              <w:rPr>
                <w:i/>
              </w:rPr>
              <w:t>BIODIVERSIDAD Y ETNOBOTÁNICA EN LA REGIÓN DE MELILLA. EL USOS SOSTENIBLE DE LAS PLANTAS MEDICINALES DESDE UNA PERSPECTIVA INTERCULTURAL</w:t>
            </w:r>
          </w:p>
        </w:tc>
      </w:tr>
      <w:tr w:rsidR="00EB514B" w:rsidTr="00EB5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514B" w:rsidRDefault="00EB514B" w:rsidP="00EB514B">
            <w:pPr>
              <w:jc w:val="center"/>
            </w:pPr>
          </w:p>
          <w:p w:rsidR="00EB514B" w:rsidRDefault="00EB514B" w:rsidP="00EB514B">
            <w:pPr>
              <w:jc w:val="center"/>
            </w:pPr>
            <w:r>
              <w:t>PÓSTER III</w:t>
            </w:r>
          </w:p>
        </w:tc>
        <w:tc>
          <w:tcPr>
            <w:tcW w:w="3118" w:type="dxa"/>
          </w:tcPr>
          <w:p w:rsidR="00EB514B" w:rsidRDefault="00EB514B" w:rsidP="0082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J.A. GONZÁLEZ; C. ENRIQUE; P. PAREDES; I. BUENO; P. CALZADO</w:t>
            </w:r>
          </w:p>
        </w:tc>
        <w:tc>
          <w:tcPr>
            <w:tcW w:w="4141" w:type="dxa"/>
          </w:tcPr>
          <w:p w:rsidR="00EB514B" w:rsidRPr="00F57446" w:rsidRDefault="00EB514B" w:rsidP="0082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57446">
              <w:rPr>
                <w:i/>
              </w:rPr>
              <w:t xml:space="preserve">LAS POBLACIONES DE </w:t>
            </w:r>
            <w:r w:rsidRPr="00F57446">
              <w:t>PATELLA FERRUGINEA</w:t>
            </w:r>
            <w:r w:rsidRPr="00F57446">
              <w:rPr>
                <w:i/>
              </w:rPr>
              <w:t xml:space="preserve"> EN MELILLA</w:t>
            </w:r>
          </w:p>
        </w:tc>
      </w:tr>
      <w:tr w:rsidR="00EB514B" w:rsidTr="00EB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514B" w:rsidRDefault="00EB514B" w:rsidP="00EB514B">
            <w:pPr>
              <w:jc w:val="center"/>
            </w:pPr>
          </w:p>
          <w:p w:rsidR="00EB514B" w:rsidRDefault="00EB514B" w:rsidP="00EB514B">
            <w:pPr>
              <w:jc w:val="center"/>
            </w:pPr>
          </w:p>
          <w:p w:rsidR="00EB514B" w:rsidRDefault="00EB514B" w:rsidP="00EB514B">
            <w:pPr>
              <w:jc w:val="center"/>
            </w:pPr>
            <w:r>
              <w:t>PÓSTER IV</w:t>
            </w:r>
          </w:p>
        </w:tc>
        <w:tc>
          <w:tcPr>
            <w:tcW w:w="3118" w:type="dxa"/>
          </w:tcPr>
          <w:p w:rsidR="00EB514B" w:rsidRDefault="00EB514B" w:rsidP="00820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C. ENRIQUE; J. AG. GONZÁLEZ; E. GONZÁLEZ JIMÉNEZ, D. CARBALLO; J.V. MORCILLO; E. DE LUNA</w:t>
            </w:r>
          </w:p>
        </w:tc>
        <w:tc>
          <w:tcPr>
            <w:tcW w:w="4141" w:type="dxa"/>
          </w:tcPr>
          <w:p w:rsidR="00EB514B" w:rsidRPr="00EB514B" w:rsidRDefault="00EB514B" w:rsidP="00820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B514B">
              <w:rPr>
                <w:i/>
              </w:rPr>
              <w:t>EL APRENDIZAJE BASADO EN PROBLEMAS: UNA EXPERIENCIA INTERDISCIPLINAR EN LA FACULTAD DE ENFERMERÍA DE MELILLA</w:t>
            </w:r>
          </w:p>
        </w:tc>
      </w:tr>
      <w:tr w:rsidR="00EB514B" w:rsidTr="00EB5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514B" w:rsidRDefault="00EB514B" w:rsidP="00EB514B">
            <w:pPr>
              <w:jc w:val="center"/>
            </w:pPr>
          </w:p>
          <w:p w:rsidR="00EB514B" w:rsidRDefault="00EB514B" w:rsidP="00EB514B">
            <w:pPr>
              <w:jc w:val="center"/>
            </w:pPr>
            <w:r>
              <w:t>PÓSTER V</w:t>
            </w:r>
          </w:p>
        </w:tc>
        <w:tc>
          <w:tcPr>
            <w:tcW w:w="3118" w:type="dxa"/>
          </w:tcPr>
          <w:p w:rsidR="00EB514B" w:rsidRDefault="00EB514B" w:rsidP="0082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514B" w:rsidRDefault="00EB514B" w:rsidP="0082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M. CABO; C. ENRIQUE; J. ANTONIO GONÁLEZ; M.J. MOLINA, E. GONZÁLEZ</w:t>
            </w:r>
          </w:p>
        </w:tc>
        <w:tc>
          <w:tcPr>
            <w:tcW w:w="4141" w:type="dxa"/>
          </w:tcPr>
          <w:p w:rsidR="00EB514B" w:rsidRPr="00EB514B" w:rsidRDefault="00EB514B" w:rsidP="0082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B514B">
              <w:rPr>
                <w:i/>
              </w:rPr>
              <w:t>PERCEPCIÓN SOCIAL DE LA RELACIÓN HOMBRE-NATURALEZA EN CONTEXTOS MULTICULTURALES. UNA APROXIMACIÓN HACIA EL CONCEPTO DE SOSTENIBILIDAD INTEGRAL COMO “CULTURA COMPARTIDA”</w:t>
            </w:r>
          </w:p>
        </w:tc>
      </w:tr>
      <w:tr w:rsidR="00EB514B" w:rsidTr="00EB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514B" w:rsidRDefault="00EB514B" w:rsidP="00EB514B">
            <w:pPr>
              <w:jc w:val="center"/>
            </w:pPr>
          </w:p>
          <w:p w:rsidR="00EB514B" w:rsidRDefault="00EB514B" w:rsidP="00EB514B">
            <w:pPr>
              <w:jc w:val="center"/>
            </w:pPr>
          </w:p>
          <w:p w:rsidR="00EB514B" w:rsidRDefault="00EB514B" w:rsidP="00EB514B">
            <w:pPr>
              <w:jc w:val="center"/>
            </w:pPr>
            <w:r>
              <w:t>PÓSTER VI</w:t>
            </w:r>
          </w:p>
        </w:tc>
        <w:tc>
          <w:tcPr>
            <w:tcW w:w="3118" w:type="dxa"/>
          </w:tcPr>
          <w:p w:rsidR="00EB514B" w:rsidRDefault="00EB514B" w:rsidP="00820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J.JESÚS ORTIZ, N. MOHAMED; L. SERRANO</w:t>
            </w:r>
          </w:p>
        </w:tc>
        <w:tc>
          <w:tcPr>
            <w:tcW w:w="4141" w:type="dxa"/>
          </w:tcPr>
          <w:p w:rsidR="00EB514B" w:rsidRPr="00EB514B" w:rsidRDefault="00EB514B" w:rsidP="00820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B514B">
              <w:rPr>
                <w:i/>
              </w:rPr>
              <w:t>COMPONENTES DEL CONOCIMIENTO DE FUTUROS PROFESORES SOBRE EL ESPACIO MUESTRAL</w:t>
            </w:r>
          </w:p>
        </w:tc>
      </w:tr>
      <w:tr w:rsidR="00EB514B" w:rsidTr="00EB5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514B" w:rsidRDefault="00EB514B" w:rsidP="00EB514B">
            <w:pPr>
              <w:jc w:val="center"/>
            </w:pPr>
          </w:p>
          <w:p w:rsidR="00EB514B" w:rsidRDefault="00EB514B" w:rsidP="00EB514B">
            <w:pPr>
              <w:jc w:val="center"/>
            </w:pPr>
          </w:p>
          <w:p w:rsidR="00EB514B" w:rsidRDefault="00EB514B" w:rsidP="00EB514B">
            <w:pPr>
              <w:jc w:val="center"/>
            </w:pPr>
            <w:r>
              <w:t>PÓSTER VII</w:t>
            </w:r>
          </w:p>
        </w:tc>
        <w:tc>
          <w:tcPr>
            <w:tcW w:w="3118" w:type="dxa"/>
          </w:tcPr>
          <w:p w:rsidR="00EB514B" w:rsidRDefault="00EB514B" w:rsidP="0082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ALEJANDRO ORTIZ PÉREZ, </w:t>
            </w:r>
            <w:r>
              <w:lastRenderedPageBreak/>
              <w:t>ADRIÁN SEGURA ROBLES</w:t>
            </w:r>
          </w:p>
        </w:tc>
        <w:tc>
          <w:tcPr>
            <w:tcW w:w="4141" w:type="dxa"/>
          </w:tcPr>
          <w:p w:rsidR="00EB514B" w:rsidRPr="00EB514B" w:rsidRDefault="00EB514B" w:rsidP="0082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B514B">
              <w:rPr>
                <w:i/>
              </w:rPr>
              <w:lastRenderedPageBreak/>
              <w:t xml:space="preserve">PROYECTO DE INVESTIGACIÓN. </w:t>
            </w:r>
            <w:r w:rsidRPr="00EB514B">
              <w:rPr>
                <w:i/>
              </w:rPr>
              <w:lastRenderedPageBreak/>
              <w:t>ECONOMÍA Y EDUCACIÓN: LA SITUACIÓN DE CEUTA Y MELILLA</w:t>
            </w:r>
          </w:p>
        </w:tc>
      </w:tr>
      <w:tr w:rsidR="00EB514B" w:rsidTr="00EB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514B" w:rsidRDefault="00EB514B" w:rsidP="00EB514B">
            <w:pPr>
              <w:jc w:val="center"/>
            </w:pPr>
          </w:p>
          <w:p w:rsidR="00EB514B" w:rsidRDefault="00EB514B" w:rsidP="00EB514B">
            <w:pPr>
              <w:jc w:val="center"/>
            </w:pPr>
          </w:p>
          <w:p w:rsidR="00EB514B" w:rsidRDefault="00EB514B" w:rsidP="00EB514B">
            <w:pPr>
              <w:jc w:val="center"/>
            </w:pPr>
            <w:r>
              <w:t>PÓSTER VIII</w:t>
            </w:r>
          </w:p>
        </w:tc>
        <w:tc>
          <w:tcPr>
            <w:tcW w:w="3118" w:type="dxa"/>
          </w:tcPr>
          <w:p w:rsidR="00EB514B" w:rsidRDefault="00EB514B" w:rsidP="00820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 SEGURA ROBLES; I. ALEMANY ARREBOLA; M.Á. GALLARDO VIGIL</w:t>
            </w:r>
          </w:p>
        </w:tc>
        <w:tc>
          <w:tcPr>
            <w:tcW w:w="4141" w:type="dxa"/>
          </w:tcPr>
          <w:p w:rsidR="00EB514B" w:rsidRPr="00EB514B" w:rsidRDefault="00EB514B" w:rsidP="00820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B514B">
              <w:rPr>
                <w:i/>
              </w:rPr>
              <w:t>PREJUICIOS HACIA LOS INMIGRANTES EN SITUACIÓN IRREGURAL EN ESTUDIANTES UNIVERSITARIOS DE CAMPUS DE MELILLA</w:t>
            </w:r>
          </w:p>
        </w:tc>
      </w:tr>
      <w:tr w:rsidR="00EB514B" w:rsidTr="00EB5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514B" w:rsidRDefault="00EB514B" w:rsidP="00EB514B">
            <w:pPr>
              <w:jc w:val="center"/>
            </w:pPr>
          </w:p>
          <w:p w:rsidR="00EB514B" w:rsidRDefault="00EB514B" w:rsidP="00EB514B">
            <w:pPr>
              <w:jc w:val="center"/>
            </w:pPr>
            <w:r>
              <w:t>PÓSTER IX</w:t>
            </w:r>
          </w:p>
        </w:tc>
        <w:tc>
          <w:tcPr>
            <w:tcW w:w="3118" w:type="dxa"/>
          </w:tcPr>
          <w:p w:rsidR="00EB514B" w:rsidRDefault="00EB514B" w:rsidP="0082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REBECA BENZAQUÉN CHOCRÓN</w:t>
            </w:r>
          </w:p>
          <w:p w:rsidR="00EB514B" w:rsidRDefault="00EB514B" w:rsidP="0082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M.ª DEL MAR ORTIZ GÓMEZ</w:t>
            </w:r>
          </w:p>
        </w:tc>
        <w:tc>
          <w:tcPr>
            <w:tcW w:w="4141" w:type="dxa"/>
          </w:tcPr>
          <w:p w:rsidR="00EB514B" w:rsidRPr="00EB514B" w:rsidRDefault="00EB514B" w:rsidP="0082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B514B">
              <w:rPr>
                <w:i/>
              </w:rPr>
              <w:t>EVALUACIÓN DE LA NECESIDAD DE SCA EN LA CIUDAD AUTÓNOMA DE MELILLA</w:t>
            </w:r>
          </w:p>
        </w:tc>
      </w:tr>
      <w:tr w:rsidR="00EB514B" w:rsidTr="00EB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514B" w:rsidRDefault="00EB514B" w:rsidP="00EB514B">
            <w:pPr>
              <w:jc w:val="center"/>
            </w:pPr>
          </w:p>
          <w:p w:rsidR="00EB514B" w:rsidRDefault="00EB514B" w:rsidP="00EB514B">
            <w:pPr>
              <w:jc w:val="center"/>
            </w:pPr>
          </w:p>
          <w:p w:rsidR="00EB514B" w:rsidRDefault="00EB514B" w:rsidP="00EB514B">
            <w:pPr>
              <w:jc w:val="center"/>
            </w:pPr>
            <w:r>
              <w:t>PÓSTER X</w:t>
            </w:r>
          </w:p>
        </w:tc>
        <w:tc>
          <w:tcPr>
            <w:tcW w:w="3118" w:type="dxa"/>
          </w:tcPr>
          <w:p w:rsidR="00EB514B" w:rsidRDefault="00EB514B" w:rsidP="00820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514B" w:rsidRDefault="00EB514B" w:rsidP="00820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514B" w:rsidRDefault="00EB514B" w:rsidP="00820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MARÍA Á. LÓPEZ-VALLEJO</w:t>
            </w:r>
          </w:p>
        </w:tc>
        <w:tc>
          <w:tcPr>
            <w:tcW w:w="4141" w:type="dxa"/>
          </w:tcPr>
          <w:p w:rsidR="00EB514B" w:rsidRPr="00EB514B" w:rsidRDefault="00EB514B" w:rsidP="00820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B514B">
              <w:rPr>
                <w:i/>
              </w:rPr>
              <w:t>LA IMPORTANCIA DE LAS FUENTES DOCUMENTALES PARA EL ESTUDIO DIACRÓNICO DEL LÉXICO. LOS TEXTOS BELICOSOS PUEDEN SERVIRNOS DE EJEMPLO</w:t>
            </w:r>
          </w:p>
        </w:tc>
      </w:tr>
    </w:tbl>
    <w:p w:rsidR="00EB514B" w:rsidRDefault="00EB514B"/>
    <w:sectPr w:rsidR="00EB514B" w:rsidSect="002A54AD">
      <w:type w:val="continuous"/>
      <w:pgSz w:w="11906" w:h="16838"/>
      <w:pgMar w:top="680" w:right="1134" w:bottom="1134" w:left="1418" w:header="567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46"/>
    <w:rsid w:val="0011606D"/>
    <w:rsid w:val="00124753"/>
    <w:rsid w:val="002A54AD"/>
    <w:rsid w:val="00416B4E"/>
    <w:rsid w:val="00B20EBD"/>
    <w:rsid w:val="00D16EFD"/>
    <w:rsid w:val="00EB514B"/>
    <w:rsid w:val="00F57446"/>
    <w:rsid w:val="00F6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D0E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7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514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14B"/>
    <w:rPr>
      <w:rFonts w:ascii="Lucida Grande" w:hAnsi="Lucida Grande" w:cs="Lucida Grande"/>
      <w:sz w:val="18"/>
      <w:szCs w:val="18"/>
    </w:rPr>
  </w:style>
  <w:style w:type="table" w:styleId="Sombreadoclaro">
    <w:name w:val="Light Shading"/>
    <w:basedOn w:val="Tablanormal"/>
    <w:uiPriority w:val="60"/>
    <w:rsid w:val="00EB514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7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514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14B"/>
    <w:rPr>
      <w:rFonts w:ascii="Lucida Grande" w:hAnsi="Lucida Grande" w:cs="Lucida Grande"/>
      <w:sz w:val="18"/>
      <w:szCs w:val="18"/>
    </w:rPr>
  </w:style>
  <w:style w:type="table" w:styleId="Sombreadoclaro">
    <w:name w:val="Light Shading"/>
    <w:basedOn w:val="Tablanormal"/>
    <w:uiPriority w:val="60"/>
    <w:rsid w:val="00EB514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270</Words>
  <Characters>1485</Characters>
  <Application>Microsoft Macintosh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LÓPEZ </dc:creator>
  <cp:keywords/>
  <dc:description/>
  <cp:lastModifiedBy>Maria LÓPEZ </cp:lastModifiedBy>
  <cp:revision>1</cp:revision>
  <dcterms:created xsi:type="dcterms:W3CDTF">2014-09-13T10:23:00Z</dcterms:created>
  <dcterms:modified xsi:type="dcterms:W3CDTF">2014-09-13T22:48:00Z</dcterms:modified>
</cp:coreProperties>
</file>